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952C" w14:textId="77777777" w:rsidR="00C802D3" w:rsidRDefault="00B97E8B">
      <w:pPr>
        <w:jc w:val="center"/>
      </w:pPr>
      <w:r>
        <w:rPr>
          <w:b/>
          <w:color w:val="0056D2"/>
          <w:sz w:val="32"/>
        </w:rPr>
        <w:t>Business and Management Systems</w:t>
      </w:r>
    </w:p>
    <w:p w14:paraId="350F6066" w14:textId="77777777" w:rsidR="00C802D3" w:rsidRDefault="00B97E8B">
      <w:r>
        <w:rPr>
          <w:rFonts w:ascii="Calibri" w:hAnsi="Calibri"/>
          <w:sz w:val="24"/>
        </w:rPr>
        <w:t xml:space="preserve">A degree in Business and Management Systems prepares you for management positions where technology and business expertise meet. You’ll gain skills in analyzing organizational needs and providing </w:t>
      </w:r>
      <w:r>
        <w:rPr>
          <w:rFonts w:ascii="Calibri" w:hAnsi="Calibri"/>
          <w:sz w:val="24"/>
        </w:rPr>
        <w:t>technology-enabled solutions.</w:t>
      </w:r>
    </w:p>
    <w:p w14:paraId="29F1F15D" w14:textId="77777777" w:rsidR="00C802D3" w:rsidRDefault="00B97E8B">
      <w:r>
        <w:rPr>
          <w:b/>
          <w:color w:val="0056D2"/>
          <w:sz w:val="28"/>
        </w:rPr>
        <w:t>Degree Curriculum</w:t>
      </w:r>
    </w:p>
    <w:p w14:paraId="41C53B20" w14:textId="77777777" w:rsidR="00C802D3" w:rsidRDefault="00B97E8B">
      <w:r>
        <w:rPr>
          <w:rFonts w:ascii="Calibri" w:hAnsi="Calibri"/>
          <w:sz w:val="24"/>
        </w:rPr>
        <w:t>The program combines a strong business core with technology courses. Highlights include:</w:t>
      </w:r>
    </w:p>
    <w:p w14:paraId="467A1942" w14:textId="77777777" w:rsidR="00C802D3" w:rsidRDefault="00B97E8B">
      <w:r>
        <w:rPr>
          <w:rFonts w:ascii="Calibri" w:hAnsi="Calibri"/>
          <w:sz w:val="24"/>
        </w:rPr>
        <w:t>• Business Core: Management, entrepreneurship, accounting, finance, marketing, law, operations, negotiations, strategy.</w:t>
      </w:r>
    </w:p>
    <w:p w14:paraId="5527E2A0" w14:textId="77777777" w:rsidR="00C802D3" w:rsidRDefault="00B97E8B">
      <w:r>
        <w:rPr>
          <w:rFonts w:ascii="Calibri" w:hAnsi="Calibri"/>
          <w:sz w:val="24"/>
        </w:rPr>
        <w:t>• Business Electives: Choose 15 credits to customize your career path.</w:t>
      </w:r>
    </w:p>
    <w:p w14:paraId="762DF24F" w14:textId="77777777" w:rsidR="00C802D3" w:rsidRDefault="00B97E8B">
      <w:r>
        <w:rPr>
          <w:rFonts w:ascii="Calibri" w:hAnsi="Calibri"/>
          <w:sz w:val="24"/>
        </w:rPr>
        <w:t>• Common Core: Information technology, management, quantitative, and communication skills.</w:t>
      </w:r>
    </w:p>
    <w:p w14:paraId="5BB5A6E6" w14:textId="77777777" w:rsidR="00C802D3" w:rsidRDefault="00B97E8B">
      <w:r>
        <w:rPr>
          <w:rFonts w:ascii="Calibri" w:hAnsi="Calibri"/>
          <w:sz w:val="24"/>
        </w:rPr>
        <w:t>• Experiential Learning: Real-world experiences to apply your skills.</w:t>
      </w:r>
    </w:p>
    <w:p w14:paraId="62D0BC77" w14:textId="77777777" w:rsidR="00C802D3" w:rsidRDefault="00B97E8B">
      <w:r>
        <w:rPr>
          <w:b/>
          <w:color w:val="0056D2"/>
          <w:sz w:val="28"/>
        </w:rPr>
        <w:t>Popular Professions</w:t>
      </w:r>
    </w:p>
    <w:p w14:paraId="7CDB052E" w14:textId="77777777" w:rsidR="00C802D3" w:rsidRDefault="00B97E8B">
      <w:r>
        <w:rPr>
          <w:rFonts w:ascii="Calibri" w:hAnsi="Calibri"/>
          <w:sz w:val="24"/>
        </w:rPr>
        <w:t>Graduates are prepared for careers in:</w:t>
      </w:r>
    </w:p>
    <w:p w14:paraId="7962C1C0" w14:textId="77777777" w:rsidR="00C802D3" w:rsidRDefault="00B97E8B">
      <w:r>
        <w:rPr>
          <w:rFonts w:ascii="Calibri" w:hAnsi="Calibri"/>
          <w:sz w:val="24"/>
        </w:rPr>
        <w:t>• Business Analytics &amp; Data Science – Data Analyst, Business Analyst, Visualization Specialist</w:t>
      </w:r>
    </w:p>
    <w:p w14:paraId="5CAFCF52" w14:textId="77777777" w:rsidR="00C802D3" w:rsidRDefault="00B97E8B">
      <w:r>
        <w:rPr>
          <w:rFonts w:ascii="Calibri" w:hAnsi="Calibri"/>
          <w:sz w:val="24"/>
        </w:rPr>
        <w:t>• Business Operations – Product Manager, Logistics Coordinator</w:t>
      </w:r>
    </w:p>
    <w:p w14:paraId="5FB15E45" w14:textId="77777777" w:rsidR="00C802D3" w:rsidRDefault="00B97E8B">
      <w:r>
        <w:rPr>
          <w:rFonts w:ascii="Calibri" w:hAnsi="Calibri"/>
          <w:sz w:val="24"/>
        </w:rPr>
        <w:t>• Digital Commerce – E-commerce Manager, Website Designer</w:t>
      </w:r>
    </w:p>
    <w:p w14:paraId="327A62F8" w14:textId="77777777" w:rsidR="00C802D3" w:rsidRDefault="00B97E8B">
      <w:r>
        <w:rPr>
          <w:rFonts w:ascii="Calibri" w:hAnsi="Calibri"/>
          <w:sz w:val="24"/>
        </w:rPr>
        <w:t>• Enterprise Resource Planning – ERP Consultant, CRM Specialist</w:t>
      </w:r>
    </w:p>
    <w:p w14:paraId="1C339F22" w14:textId="77777777" w:rsidR="00C802D3" w:rsidRDefault="00B97E8B">
      <w:r>
        <w:rPr>
          <w:rFonts w:ascii="Calibri" w:hAnsi="Calibri"/>
          <w:sz w:val="24"/>
        </w:rPr>
        <w:t>• Finance – FinTech Analyst, Investment Advisor</w:t>
      </w:r>
    </w:p>
    <w:p w14:paraId="036CA96E" w14:textId="77777777" w:rsidR="00C802D3" w:rsidRDefault="00B97E8B">
      <w:r>
        <w:rPr>
          <w:rFonts w:ascii="Calibri" w:hAnsi="Calibri"/>
          <w:sz w:val="24"/>
        </w:rPr>
        <w:t>• Management &amp; Leadership – HR Associate, Leadership Coach, Program Manager</w:t>
      </w:r>
    </w:p>
    <w:p w14:paraId="7AAC9EC6" w14:textId="77777777" w:rsidR="00C802D3" w:rsidRDefault="00B97E8B">
      <w:r>
        <w:rPr>
          <w:rFonts w:ascii="Calibri" w:hAnsi="Calibri"/>
          <w:sz w:val="24"/>
        </w:rPr>
        <w:t>• Marketing &amp; Sales – Digital Marketing Specialist, Social Media Strategist</w:t>
      </w:r>
    </w:p>
    <w:p w14:paraId="5C7BB251" w14:textId="77777777" w:rsidR="00B97E8B" w:rsidRDefault="00B97E8B">
      <w:pPr>
        <w:rPr>
          <w:b/>
          <w:color w:val="0056D2"/>
          <w:sz w:val="28"/>
        </w:rPr>
      </w:pPr>
    </w:p>
    <w:p w14:paraId="6A499EF2" w14:textId="77777777" w:rsidR="00B97E8B" w:rsidRDefault="00B97E8B">
      <w:pPr>
        <w:rPr>
          <w:b/>
          <w:color w:val="0056D2"/>
          <w:sz w:val="28"/>
        </w:rPr>
      </w:pPr>
    </w:p>
    <w:p w14:paraId="783218B8" w14:textId="77777777" w:rsidR="00B97E8B" w:rsidRDefault="00B97E8B">
      <w:pPr>
        <w:rPr>
          <w:b/>
          <w:color w:val="0056D2"/>
          <w:sz w:val="28"/>
        </w:rPr>
      </w:pPr>
    </w:p>
    <w:p w14:paraId="4B540C83" w14:textId="25639404" w:rsidR="00C802D3" w:rsidRDefault="00B97E8B">
      <w:r>
        <w:rPr>
          <w:b/>
          <w:color w:val="0056D2"/>
          <w:sz w:val="28"/>
        </w:rPr>
        <w:lastRenderedPageBreak/>
        <w:t>Salary Outcomes</w:t>
      </w:r>
    </w:p>
    <w:p w14:paraId="7270DDB8" w14:textId="77777777" w:rsidR="00C802D3" w:rsidRDefault="00B97E8B">
      <w:r>
        <w:rPr>
          <w:rFonts w:ascii="Calibri" w:hAnsi="Calibri"/>
          <w:sz w:val="24"/>
        </w:rPr>
        <w:t>• $63,765 – Average starting salary for undergraduates (2024)</w:t>
      </w:r>
    </w:p>
    <w:p w14:paraId="6EF6DDC4" w14:textId="77777777" w:rsidR="00C802D3" w:rsidRDefault="00B97E8B">
      <w:r>
        <w:rPr>
          <w:rFonts w:ascii="Calibri" w:hAnsi="Calibri"/>
          <w:sz w:val="24"/>
        </w:rPr>
        <w:t>• $83,251 – Average starting salary for MBA graduates (2024)</w:t>
      </w:r>
    </w:p>
    <w:p w14:paraId="0FA6A736" w14:textId="77777777" w:rsidR="00C802D3" w:rsidRDefault="00B97E8B">
      <w:r>
        <w:rPr>
          <w:rFonts w:ascii="Calibri" w:hAnsi="Calibri"/>
          <w:sz w:val="24"/>
        </w:rPr>
        <w:t>• $3,709 – Average monthly salary for internships and co-ops (2022)</w:t>
      </w:r>
    </w:p>
    <w:p w14:paraId="0769719A" w14:textId="77777777" w:rsidR="00C802D3" w:rsidRDefault="00B97E8B">
      <w:r>
        <w:rPr>
          <w:b/>
          <w:color w:val="0056D2"/>
          <w:sz w:val="28"/>
        </w:rPr>
        <w:t>Contact Information</w:t>
      </w:r>
    </w:p>
    <w:p w14:paraId="7337D026" w14:textId="77777777" w:rsidR="00C802D3" w:rsidRDefault="00B97E8B">
      <w:r>
        <w:rPr>
          <w:rFonts w:ascii="Calibri" w:hAnsi="Calibri"/>
          <w:sz w:val="24"/>
        </w:rPr>
        <w:t>📧</w:t>
      </w:r>
      <w:r>
        <w:rPr>
          <w:rFonts w:ascii="Calibri" w:hAnsi="Calibri"/>
          <w:sz w:val="24"/>
        </w:rPr>
        <w:t xml:space="preserve"> bit@mst.edu</w:t>
      </w:r>
    </w:p>
    <w:p w14:paraId="3F392C47" w14:textId="77777777" w:rsidR="00C802D3" w:rsidRDefault="00B97E8B">
      <w:r>
        <w:rPr>
          <w:rFonts w:ascii="Calibri" w:hAnsi="Calibri"/>
          <w:sz w:val="24"/>
        </w:rPr>
        <w:t>📞</w:t>
      </w:r>
      <w:r>
        <w:rPr>
          <w:rFonts w:ascii="Calibri" w:hAnsi="Calibri"/>
          <w:sz w:val="24"/>
        </w:rPr>
        <w:t xml:space="preserve"> 573-341-7216</w:t>
      </w:r>
    </w:p>
    <w:p w14:paraId="0F647DFB" w14:textId="77777777" w:rsidR="00C802D3" w:rsidRDefault="00B97E8B">
      <w:r>
        <w:rPr>
          <w:rFonts w:ascii="Calibri" w:hAnsi="Calibri"/>
          <w:sz w:val="24"/>
        </w:rPr>
        <w:t>🌐</w:t>
      </w:r>
      <w:r>
        <w:rPr>
          <w:rFonts w:ascii="Calibri" w:hAnsi="Calibri"/>
          <w:sz w:val="24"/>
        </w:rPr>
        <w:t xml:space="preserve"> bit.mst.edu</w:t>
      </w:r>
    </w:p>
    <w:sectPr w:rsidR="00C802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1643739">
    <w:abstractNumId w:val="8"/>
  </w:num>
  <w:num w:numId="2" w16cid:durableId="64646976">
    <w:abstractNumId w:val="6"/>
  </w:num>
  <w:num w:numId="3" w16cid:durableId="1897355373">
    <w:abstractNumId w:val="5"/>
  </w:num>
  <w:num w:numId="4" w16cid:durableId="1582831416">
    <w:abstractNumId w:val="4"/>
  </w:num>
  <w:num w:numId="5" w16cid:durableId="81491329">
    <w:abstractNumId w:val="7"/>
  </w:num>
  <w:num w:numId="6" w16cid:durableId="1686859559">
    <w:abstractNumId w:val="3"/>
  </w:num>
  <w:num w:numId="7" w16cid:durableId="1995333164">
    <w:abstractNumId w:val="2"/>
  </w:num>
  <w:num w:numId="8" w16cid:durableId="1195846392">
    <w:abstractNumId w:val="1"/>
  </w:num>
  <w:num w:numId="9" w16cid:durableId="140726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33FD7"/>
    <w:rsid w:val="00AA1D8D"/>
    <w:rsid w:val="00B47730"/>
    <w:rsid w:val="00B97E8B"/>
    <w:rsid w:val="00C802D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A5786"/>
  <w14:defaultImageDpi w14:val="300"/>
  <w15:docId w15:val="{E4823901-4288-4999-90F6-ACCEE03A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Miller, Leanna</cp:lastModifiedBy>
  <cp:revision>2</cp:revision>
  <dcterms:created xsi:type="dcterms:W3CDTF">2025-08-28T20:38:00Z</dcterms:created>
  <dcterms:modified xsi:type="dcterms:W3CDTF">2025-08-28T20:38:00Z</dcterms:modified>
  <cp:category/>
</cp:coreProperties>
</file>